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F9FB6" w14:textId="77777777" w:rsidR="000D7978" w:rsidRPr="005F0BCF" w:rsidRDefault="000D7978" w:rsidP="000D7978">
      <w:pPr>
        <w:widowControl w:val="0"/>
        <w:suppressAutoHyphens w:val="0"/>
        <w:ind w:firstLine="567"/>
        <w:jc w:val="center"/>
        <w:rPr>
          <w:rFonts w:ascii="Bookman Old Style" w:hAnsi="Bookman Old Style" w:cs="Bookman Old Style"/>
          <w:b/>
          <w:bCs/>
          <w:i/>
          <w:iCs/>
        </w:rPr>
      </w:pPr>
      <w:r w:rsidRPr="005F0BCF">
        <w:rPr>
          <w:rFonts w:ascii="Bookman Old Style" w:hAnsi="Bookman Old Style" w:cs="Bookman Old Style"/>
          <w:b/>
          <w:bCs/>
          <w:i/>
          <w:iCs/>
        </w:rPr>
        <w:t>За  окремими  планами  відбуваються:</w:t>
      </w:r>
    </w:p>
    <w:p w14:paraId="6CBECF79" w14:textId="77777777" w:rsidR="000D7978" w:rsidRPr="000840A2" w:rsidRDefault="000D7978" w:rsidP="000D7978">
      <w:pPr>
        <w:widowControl w:val="0"/>
        <w:suppressAutoHyphens w:val="0"/>
        <w:rPr>
          <w:rFonts w:ascii="Bookman Old Style" w:hAnsi="Bookman Old Style" w:cs="Bookman Old Style"/>
          <w:b/>
          <w:bCs/>
          <w:i/>
          <w:iCs/>
          <w:sz w:val="16"/>
          <w:szCs w:val="16"/>
        </w:rPr>
      </w:pPr>
    </w:p>
    <w:p w14:paraId="6F2A444C" w14:textId="77777777" w:rsidR="000D7978" w:rsidRPr="009A2853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5F0BCF">
        <w:rPr>
          <w:rFonts w:ascii="Bookman Old Style" w:hAnsi="Bookman Old Style" w:cs="Bookman Old Style"/>
          <w:b/>
          <w:bCs/>
        </w:rPr>
        <w:t xml:space="preserve">1. </w:t>
      </w:r>
      <w:r w:rsidRPr="009A2853">
        <w:rPr>
          <w:rFonts w:ascii="Bookman Old Style" w:hAnsi="Bookman Old Style" w:cs="Bookman Old Style"/>
          <w:b/>
        </w:rPr>
        <w:t>Засідання</w:t>
      </w:r>
      <w:r w:rsidRPr="009A2853">
        <w:rPr>
          <w:rFonts w:ascii="Bookman Old Style" w:hAnsi="Bookman Old Style" w:cs="Bookman Old Style"/>
        </w:rPr>
        <w:t xml:space="preserve"> (за необхідності) експертної комісії з питань підготовки проєктів регуляторних актів – </w:t>
      </w:r>
    </w:p>
    <w:p w14:paraId="438B14D1" w14:textId="77777777" w:rsidR="000D7978" w:rsidRPr="009A2853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9A2853">
        <w:rPr>
          <w:rFonts w:ascii="Bookman Old Style" w:hAnsi="Bookman Old Style" w:cs="Bookman Old Style"/>
        </w:rPr>
        <w:t>управління розвитку підприємництва виконкому Криворізької міської ради.</w:t>
      </w:r>
    </w:p>
    <w:p w14:paraId="49AA5D7B" w14:textId="77777777" w:rsidR="000D7978" w:rsidRPr="000840A2" w:rsidRDefault="000D7978" w:rsidP="000D7978">
      <w:pPr>
        <w:widowControl w:val="0"/>
        <w:suppressAutoHyphens w:val="0"/>
        <w:jc w:val="both"/>
        <w:rPr>
          <w:rFonts w:ascii="Bookman Old Style" w:hAnsi="Bookman Old Style" w:cs="Bookman Old Style"/>
          <w:sz w:val="16"/>
          <w:szCs w:val="16"/>
        </w:rPr>
      </w:pPr>
    </w:p>
    <w:p w14:paraId="27D1236F" w14:textId="77777777" w:rsidR="000D7978" w:rsidRPr="000D7978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  <w:lang w:val="ru-RU"/>
        </w:rPr>
      </w:pPr>
      <w:r w:rsidRPr="005F0BCF">
        <w:rPr>
          <w:rFonts w:ascii="Bookman Old Style" w:hAnsi="Bookman Old Style" w:cs="Bookman Old Style"/>
          <w:b/>
          <w:bCs/>
        </w:rPr>
        <w:t>2.</w:t>
      </w:r>
      <w:r w:rsidRPr="005F0BCF">
        <w:rPr>
          <w:rFonts w:ascii="Bookman Old Style" w:hAnsi="Bookman Old Style" w:cs="Bookman Old Style"/>
          <w:b/>
        </w:rPr>
        <w:t xml:space="preserve"> Проведення:</w:t>
      </w:r>
      <w:r w:rsidRPr="005F0BCF">
        <w:rPr>
          <w:rFonts w:ascii="Bookman Old Style" w:hAnsi="Bookman Old Style" w:cs="Bookman Old Style"/>
        </w:rPr>
        <w:t xml:space="preserve"> </w:t>
      </w:r>
    </w:p>
    <w:p w14:paraId="1D491472" w14:textId="77777777" w:rsidR="000D7978" w:rsidRPr="00365075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365075">
        <w:rPr>
          <w:rFonts w:ascii="Bookman Old Style" w:hAnsi="Bookman Old Style" w:cs="Bookman Old Style"/>
        </w:rPr>
        <w:t xml:space="preserve">селекторних нарад із заступниками голів районних у місті рад, керівниками підприємств – виробників, надавачів житлово-комунальних послуг і служб міста (щоденно о 07.45, к.443) – </w:t>
      </w:r>
    </w:p>
    <w:p w14:paraId="17A218F5" w14:textId="77777777" w:rsidR="000D7978" w:rsidRPr="00365075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365075">
        <w:rPr>
          <w:rFonts w:ascii="Bookman Old Style" w:hAnsi="Bookman Old Style" w:cs="Bookman Old Style"/>
        </w:rPr>
        <w:t>департамент розвитку інфраструктури міста виконкому Криворізької міської ради;</w:t>
      </w:r>
    </w:p>
    <w:p w14:paraId="40A423AE" w14:textId="77777777" w:rsidR="000D7978" w:rsidRPr="000840A2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  <w:color w:val="FF0000"/>
          <w:sz w:val="10"/>
          <w:szCs w:val="10"/>
        </w:rPr>
      </w:pPr>
    </w:p>
    <w:p w14:paraId="73F99849" w14:textId="77777777" w:rsidR="000D7978" w:rsidRPr="005127AD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5127AD">
        <w:rPr>
          <w:rFonts w:ascii="Bookman Old Style" w:hAnsi="Bookman Old Style" w:cs="Bookman Old Style"/>
        </w:rPr>
        <w:t>міської конференції з керівниками закладів дошкільної освіти «Надихаємо, працюємо, творимо освіту майбутнього</w:t>
      </w:r>
      <w:r>
        <w:rPr>
          <w:rFonts w:ascii="Bookman Old Style" w:hAnsi="Bookman Old Style" w:cs="Bookman Old Style"/>
        </w:rPr>
        <w:t>!</w:t>
      </w:r>
      <w:r w:rsidRPr="005127AD">
        <w:rPr>
          <w:rFonts w:ascii="Bookman Old Style" w:hAnsi="Bookman Old Style" w:cs="Bookman Old Style"/>
        </w:rPr>
        <w:t>» (17.09.2025, заклади дошкільної освіти) –</w:t>
      </w:r>
    </w:p>
    <w:p w14:paraId="49540CB3" w14:textId="77777777" w:rsidR="000D7978" w:rsidRPr="005127AD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5127AD">
        <w:rPr>
          <w:rFonts w:ascii="Bookman Old Style" w:hAnsi="Bookman Old Style" w:cs="Bookman Old Style"/>
        </w:rPr>
        <w:t>департамент освіти і науки виконкому Криворізької міської ради;</w:t>
      </w:r>
    </w:p>
    <w:p w14:paraId="38780353" w14:textId="77777777" w:rsidR="000D7978" w:rsidRPr="000840A2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  <w:color w:val="FF0000"/>
          <w:sz w:val="10"/>
          <w:szCs w:val="10"/>
        </w:rPr>
      </w:pPr>
    </w:p>
    <w:p w14:paraId="6F2447E3" w14:textId="5DAED49D" w:rsidR="000D7978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 xml:space="preserve">міської акції для дітей, які перебувають </w:t>
      </w:r>
      <w:r w:rsidR="00D70304">
        <w:rPr>
          <w:rFonts w:ascii="Bookman Old Style" w:hAnsi="Bookman Old Style" w:cs="Bookman Old Style"/>
        </w:rPr>
        <w:t>у</w:t>
      </w:r>
      <w:r>
        <w:rPr>
          <w:rFonts w:ascii="Bookman Old Style" w:hAnsi="Bookman Old Style" w:cs="Bookman Old Style"/>
        </w:rPr>
        <w:t xml:space="preserve"> складних життєвих обставинах (01.09.2025–03.09.2025, виконкоми районних у місті рад);</w:t>
      </w:r>
    </w:p>
    <w:p w14:paraId="5DE6CD45" w14:textId="4AC4098A" w:rsidR="000D7978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профілактичного заходу</w:t>
      </w:r>
      <w:r w:rsidR="00800FE8">
        <w:rPr>
          <w:rFonts w:ascii="Bookman Old Style" w:hAnsi="Bookman Old Style" w:cs="Bookman Old Style"/>
        </w:rPr>
        <w:t xml:space="preserve"> з моніторингу охоплення дітей навчальним процесом</w:t>
      </w:r>
      <w:r>
        <w:rPr>
          <w:rFonts w:ascii="Bookman Old Style" w:hAnsi="Bookman Old Style" w:cs="Bookman Old Style"/>
        </w:rPr>
        <w:t xml:space="preserve"> (01.09.2025</w:t>
      </w:r>
      <w:r w:rsidRPr="005127AD">
        <w:rPr>
          <w:rFonts w:ascii="Bookman Old Style" w:hAnsi="Bookman Old Style" w:cs="Bookman Old Style"/>
        </w:rPr>
        <w:t>–</w:t>
      </w:r>
      <w:r>
        <w:rPr>
          <w:rFonts w:ascii="Bookman Old Style" w:hAnsi="Bookman Old Style" w:cs="Bookman Old Style"/>
        </w:rPr>
        <w:t>10.09.2025);</w:t>
      </w:r>
    </w:p>
    <w:p w14:paraId="7A5DA901" w14:textId="77777777" w:rsidR="000D7978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 xml:space="preserve">заходів у районах міста з нагоди Дня усиновлення (17.09.2025, виконкоми районних у місті рад) </w:t>
      </w:r>
      <w:r w:rsidRPr="005127AD">
        <w:rPr>
          <w:rFonts w:ascii="Bookman Old Style" w:hAnsi="Bookman Old Style" w:cs="Bookman Old Style"/>
        </w:rPr>
        <w:t>–</w:t>
      </w:r>
      <w:r>
        <w:rPr>
          <w:rFonts w:ascii="Bookman Old Style" w:hAnsi="Bookman Old Style" w:cs="Bookman Old Style"/>
        </w:rPr>
        <w:t xml:space="preserve"> </w:t>
      </w:r>
    </w:p>
    <w:p w14:paraId="76297C81" w14:textId="77777777" w:rsidR="000D7978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 xml:space="preserve">служба у справах дітей </w:t>
      </w:r>
      <w:r w:rsidRPr="005127AD">
        <w:rPr>
          <w:rFonts w:ascii="Bookman Old Style" w:hAnsi="Bookman Old Style" w:cs="Bookman Old Style"/>
        </w:rPr>
        <w:t>виконкому Криворізької міської ради</w:t>
      </w:r>
      <w:r>
        <w:rPr>
          <w:rFonts w:ascii="Bookman Old Style" w:hAnsi="Bookman Old Style" w:cs="Bookman Old Style"/>
        </w:rPr>
        <w:t>;</w:t>
      </w:r>
    </w:p>
    <w:p w14:paraId="309A457E" w14:textId="77777777" w:rsidR="000D7978" w:rsidRPr="000840A2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  <w:color w:val="FF0000"/>
          <w:sz w:val="10"/>
          <w:szCs w:val="10"/>
        </w:rPr>
      </w:pPr>
    </w:p>
    <w:p w14:paraId="2968CA84" w14:textId="77777777" w:rsidR="000D7978" w:rsidRPr="0086785C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86785C">
        <w:rPr>
          <w:rFonts w:ascii="Bookman Old Style" w:hAnsi="Bookman Old Style" w:cs="Bookman Old Style"/>
        </w:rPr>
        <w:t>тематичних виставок малюнків з нагоди:</w:t>
      </w:r>
    </w:p>
    <w:p w14:paraId="342DF854" w14:textId="77777777" w:rsidR="000D7978" w:rsidRPr="0086785C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86785C">
        <w:rPr>
          <w:rFonts w:ascii="Bookman Old Style" w:hAnsi="Bookman Old Style" w:cs="Bookman Old Style"/>
        </w:rPr>
        <w:t xml:space="preserve">Дня </w:t>
      </w:r>
      <w:r>
        <w:rPr>
          <w:rFonts w:ascii="Bookman Old Style" w:hAnsi="Bookman Old Style" w:cs="Bookman Old Style"/>
        </w:rPr>
        <w:t>з</w:t>
      </w:r>
      <w:r w:rsidRPr="0086785C">
        <w:rPr>
          <w:rFonts w:ascii="Bookman Old Style" w:hAnsi="Bookman Old Style" w:cs="Bookman Old Style"/>
        </w:rPr>
        <w:t>нань (01.09.2025–05.09.2025, Центр адміністративних послуг «Віза» («Центр Дії») виконкому Криворізької міської ради, зала №2);</w:t>
      </w:r>
    </w:p>
    <w:p w14:paraId="629C8834" w14:textId="77777777" w:rsidR="000D7978" w:rsidRPr="00354623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  <w:color w:val="FF0000"/>
        </w:rPr>
      </w:pPr>
      <w:r w:rsidRPr="00FF1455">
        <w:rPr>
          <w:rFonts w:ascii="Bookman Old Style" w:hAnsi="Bookman Old Style" w:cs="Bookman Old Style"/>
          <w:color w:val="000000"/>
          <w:spacing w:val="-10"/>
        </w:rPr>
        <w:t>Дня</w:t>
      </w:r>
      <w:r>
        <w:rPr>
          <w:rFonts w:ascii="Bookman Old Style" w:hAnsi="Bookman Old Style" w:cs="Bookman Old Style"/>
          <w:color w:val="000000"/>
          <w:spacing w:val="-10"/>
        </w:rPr>
        <w:t xml:space="preserve"> У</w:t>
      </w:r>
      <w:r w:rsidRPr="00FF1455">
        <w:rPr>
          <w:rFonts w:ascii="Bookman Old Style" w:hAnsi="Bookman Old Style" w:cs="Bookman Old Style"/>
          <w:color w:val="000000"/>
          <w:spacing w:val="-10"/>
        </w:rPr>
        <w:t xml:space="preserve">країнського козацтва та Дня </w:t>
      </w:r>
      <w:r>
        <w:rPr>
          <w:rFonts w:ascii="Bookman Old Style" w:hAnsi="Bookman Old Style" w:cs="Bookman Old Style"/>
          <w:color w:val="000000"/>
          <w:spacing w:val="-10"/>
        </w:rPr>
        <w:t>з</w:t>
      </w:r>
      <w:r w:rsidRPr="00FF1455">
        <w:rPr>
          <w:rFonts w:ascii="Bookman Old Style" w:hAnsi="Bookman Old Style" w:cs="Bookman Old Style"/>
          <w:color w:val="000000"/>
          <w:spacing w:val="-10"/>
        </w:rPr>
        <w:t xml:space="preserve">ахисників і </w:t>
      </w:r>
      <w:r>
        <w:rPr>
          <w:rFonts w:ascii="Bookman Old Style" w:hAnsi="Bookman Old Style" w:cs="Bookman Old Style"/>
          <w:color w:val="000000"/>
          <w:spacing w:val="-10"/>
        </w:rPr>
        <w:t>з</w:t>
      </w:r>
      <w:r w:rsidRPr="00FF1455">
        <w:rPr>
          <w:rFonts w:ascii="Bookman Old Style" w:hAnsi="Bookman Old Style" w:cs="Bookman Old Style"/>
          <w:color w:val="000000"/>
          <w:spacing w:val="-10"/>
        </w:rPr>
        <w:t>ахисниць України</w:t>
      </w:r>
      <w:r w:rsidRPr="00354623">
        <w:rPr>
          <w:rFonts w:ascii="Bookman Old Style" w:hAnsi="Bookman Old Style" w:cs="Bookman Old Style"/>
          <w:color w:val="FF0000"/>
        </w:rPr>
        <w:t xml:space="preserve"> </w:t>
      </w:r>
      <w:r w:rsidRPr="00DC0CCE">
        <w:rPr>
          <w:rFonts w:ascii="Bookman Old Style" w:hAnsi="Bookman Old Style" w:cs="Bookman Old Style"/>
        </w:rPr>
        <w:t>(29.09.2025–30.09.2025, Центр адміністративних послуг «Віза» («Центр Дії») виконкому Криворізької міської ради, зала №2);</w:t>
      </w:r>
      <w:r w:rsidRPr="00354623">
        <w:rPr>
          <w:rFonts w:ascii="Bookman Old Style" w:hAnsi="Bookman Old Style" w:cs="Bookman Old Style"/>
          <w:color w:val="FF0000"/>
        </w:rPr>
        <w:t xml:space="preserve"> </w:t>
      </w:r>
    </w:p>
    <w:p w14:paraId="2A221CFE" w14:textId="77777777" w:rsidR="000D7978" w:rsidRPr="00444487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444487">
        <w:rPr>
          <w:rFonts w:ascii="Bookman Old Style" w:hAnsi="Bookman Old Style" w:cs="Bookman Old Style"/>
        </w:rPr>
        <w:t>заходів з медіапідтримки впровадження реформи адміністративних послуг в органах місцевого самоврядування м. Кривого Рогу;</w:t>
      </w:r>
    </w:p>
    <w:p w14:paraId="79BEF78A" w14:textId="77777777" w:rsidR="000D7978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444487">
        <w:rPr>
          <w:rFonts w:ascii="Bookman Old Style" w:hAnsi="Bookman Old Style" w:cs="Bookman Old Style"/>
        </w:rPr>
        <w:t>виїзних обслуговувань замовників послуг із застосуванням Мобільного сервісу Центру адміністративних послуг «Віза» («Центр Дії») виконкому Криворізької міської ради</w:t>
      </w:r>
      <w:r>
        <w:rPr>
          <w:rFonts w:ascii="Bookman Old Style" w:hAnsi="Bookman Old Style" w:cs="Bookman Old Style"/>
        </w:rPr>
        <w:t xml:space="preserve"> </w:t>
      </w:r>
      <w:r w:rsidRPr="00444487">
        <w:rPr>
          <w:rFonts w:ascii="Bookman Old Style" w:hAnsi="Bookman Old Style" w:cs="Bookman Old Style"/>
        </w:rPr>
        <w:t>–</w:t>
      </w:r>
      <w:r>
        <w:rPr>
          <w:rFonts w:ascii="Bookman Old Style" w:hAnsi="Bookman Old Style" w:cs="Bookman Old Style"/>
        </w:rPr>
        <w:t xml:space="preserve"> </w:t>
      </w:r>
    </w:p>
    <w:p w14:paraId="2E2B5CF9" w14:textId="77777777" w:rsidR="000D7978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  <w:color w:val="000000"/>
        </w:rPr>
      </w:pPr>
      <w:r w:rsidRPr="00B2706E">
        <w:rPr>
          <w:rFonts w:ascii="Bookman Old Style" w:hAnsi="Bookman Old Style" w:cs="Bookman Old Style"/>
          <w:color w:val="000000"/>
        </w:rPr>
        <w:t>департамент адміністративних послуг</w:t>
      </w:r>
      <w:r>
        <w:rPr>
          <w:rFonts w:ascii="Bookman Old Style" w:hAnsi="Bookman Old Style" w:cs="Bookman Old Style"/>
          <w:color w:val="000000"/>
        </w:rPr>
        <w:t>;</w:t>
      </w:r>
    </w:p>
    <w:p w14:paraId="509A8F67" w14:textId="77777777" w:rsidR="000D7978" w:rsidRPr="000840A2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  <w:sz w:val="10"/>
          <w:szCs w:val="10"/>
        </w:rPr>
      </w:pPr>
    </w:p>
    <w:p w14:paraId="547C3F2E" w14:textId="2FDB9B5E" w:rsidR="000D7978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 xml:space="preserve">наради з нотаріальною спільнотою м. Кривого Рогу щодо взаємодії між виконавчим комітетом </w:t>
      </w:r>
      <w:r w:rsidRPr="00B2706E">
        <w:rPr>
          <w:rFonts w:ascii="Bookman Old Style" w:hAnsi="Bookman Old Style" w:cs="Bookman Old Style"/>
          <w:color w:val="000000"/>
        </w:rPr>
        <w:t>Криворізької міської ради</w:t>
      </w:r>
      <w:r>
        <w:rPr>
          <w:rFonts w:ascii="Bookman Old Style" w:hAnsi="Bookman Old Style" w:cs="Bookman Old Style"/>
          <w:color w:val="000000"/>
        </w:rPr>
        <w:t xml:space="preserve"> та нотаріусами в окремих пита</w:t>
      </w:r>
      <w:r w:rsidR="00D70304">
        <w:rPr>
          <w:rFonts w:ascii="Bookman Old Style" w:hAnsi="Bookman Old Style" w:cs="Bookman Old Style"/>
          <w:color w:val="000000"/>
        </w:rPr>
        <w:t>н</w:t>
      </w:r>
      <w:r>
        <w:rPr>
          <w:rFonts w:ascii="Bookman Old Style" w:hAnsi="Bookman Old Style" w:cs="Bookman Old Style"/>
          <w:color w:val="000000"/>
        </w:rPr>
        <w:t xml:space="preserve">нях спрощення процедур надання адміністративних, інших публічних послуг </w:t>
      </w:r>
      <w:r w:rsidRPr="00444487">
        <w:rPr>
          <w:rFonts w:ascii="Bookman Old Style" w:hAnsi="Bookman Old Style" w:cs="Bookman Old Style"/>
        </w:rPr>
        <w:t>–</w:t>
      </w:r>
    </w:p>
    <w:p w14:paraId="3D909C9B" w14:textId="77777777" w:rsidR="000D7978" w:rsidRPr="00B2706E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  <w:color w:val="000000"/>
        </w:rPr>
      </w:pPr>
      <w:r w:rsidRPr="00B2706E">
        <w:rPr>
          <w:rFonts w:ascii="Bookman Old Style" w:hAnsi="Bookman Old Style" w:cs="Bookman Old Style"/>
          <w:color w:val="000000"/>
        </w:rPr>
        <w:t>департамент адміністративних послуг, управління з питань реєстрації виконкому Криворізької міської ради;</w:t>
      </w:r>
    </w:p>
    <w:p w14:paraId="6FD4B86D" w14:textId="77777777" w:rsidR="000D7978" w:rsidRPr="000840A2" w:rsidRDefault="000D7978" w:rsidP="000D7978">
      <w:pPr>
        <w:widowControl w:val="0"/>
        <w:suppressAutoHyphens w:val="0"/>
        <w:jc w:val="both"/>
        <w:rPr>
          <w:rFonts w:ascii="Bookman Old Style" w:hAnsi="Bookman Old Style" w:cs="Bookman Old Style"/>
          <w:sz w:val="10"/>
          <w:szCs w:val="10"/>
        </w:rPr>
      </w:pPr>
    </w:p>
    <w:p w14:paraId="71C0DE0B" w14:textId="0520BC99" w:rsidR="000D7978" w:rsidRPr="00444487" w:rsidRDefault="000D7978" w:rsidP="00EB292D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заходів</w:t>
      </w:r>
      <w:r w:rsidR="00EB292D">
        <w:rPr>
          <w:rFonts w:ascii="Bookman Old Style" w:hAnsi="Bookman Old Style" w:cs="Bookman Old Style"/>
        </w:rPr>
        <w:t xml:space="preserve"> </w:t>
      </w:r>
      <w:r>
        <w:rPr>
          <w:rFonts w:ascii="Bookman Old Style" w:hAnsi="Bookman Old Style" w:cs="Bookman Old Style"/>
        </w:rPr>
        <w:t>з обслуговування мешканців у віддалених мікрорайонах</w:t>
      </w:r>
      <w:r w:rsidRPr="00444487">
        <w:rPr>
          <w:rFonts w:ascii="Bookman Old Style" w:hAnsi="Bookman Old Style" w:cs="Bookman Old Style"/>
        </w:rPr>
        <w:t xml:space="preserve"> </w:t>
      </w:r>
      <w:r>
        <w:rPr>
          <w:rFonts w:ascii="Bookman Old Style" w:hAnsi="Bookman Old Style" w:cs="Bookman Old Style"/>
        </w:rPr>
        <w:t>за заявками органів самоорганізації населення з питань реєстрації речових прав та інших затребуваних послуг під час воєнного стану</w:t>
      </w:r>
      <w:r w:rsidR="00EB292D">
        <w:rPr>
          <w:rFonts w:ascii="Bookman Old Style" w:hAnsi="Bookman Old Style" w:cs="Bookman Old Style"/>
        </w:rPr>
        <w:t xml:space="preserve"> та </w:t>
      </w:r>
      <w:r>
        <w:rPr>
          <w:rFonts w:ascii="Bookman Old Style" w:hAnsi="Bookman Old Style" w:cs="Bookman Old Style"/>
        </w:rPr>
        <w:t>промоакції е-сервісу Контакт-центр виконкому Криворізької міської ради</w:t>
      </w:r>
      <w:r w:rsidR="00EB292D">
        <w:rPr>
          <w:rFonts w:ascii="Bookman Old Style" w:hAnsi="Bookman Old Style" w:cs="Bookman Old Style"/>
        </w:rPr>
        <w:t xml:space="preserve"> </w:t>
      </w:r>
      <w:r w:rsidRPr="00444487">
        <w:rPr>
          <w:rFonts w:ascii="Bookman Old Style" w:hAnsi="Bookman Old Style" w:cs="Bookman Old Style"/>
        </w:rPr>
        <w:t xml:space="preserve">– </w:t>
      </w:r>
    </w:p>
    <w:p w14:paraId="0F134755" w14:textId="77777777" w:rsidR="000D7978" w:rsidRPr="004E1A43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4E1A43">
        <w:rPr>
          <w:rFonts w:ascii="Bookman Old Style" w:hAnsi="Bookman Old Style" w:cs="Bookman Old Style"/>
        </w:rPr>
        <w:t>департамент адміністративних послуг, управління з питань реєстрації</w:t>
      </w:r>
      <w:r>
        <w:rPr>
          <w:rFonts w:ascii="Bookman Old Style" w:hAnsi="Bookman Old Style" w:cs="Bookman Old Style"/>
        </w:rPr>
        <w:t>, управління електронної комунікації з громадою «Контакт-центр 1520»</w:t>
      </w:r>
      <w:r w:rsidRPr="004E1A43">
        <w:rPr>
          <w:rFonts w:ascii="Bookman Old Style" w:hAnsi="Bookman Old Style" w:cs="Bookman Old Style"/>
        </w:rPr>
        <w:t xml:space="preserve"> виконкому Криворізької міської ради;</w:t>
      </w:r>
    </w:p>
    <w:p w14:paraId="71A43AC1" w14:textId="77777777" w:rsidR="000D7978" w:rsidRPr="00354623" w:rsidRDefault="000D7978" w:rsidP="000D7978">
      <w:pPr>
        <w:widowControl w:val="0"/>
        <w:suppressAutoHyphens w:val="0"/>
        <w:jc w:val="both"/>
        <w:rPr>
          <w:rFonts w:ascii="Bookman Old Style" w:hAnsi="Bookman Old Style" w:cs="Bookman Old Style"/>
          <w:color w:val="FF0000"/>
        </w:rPr>
      </w:pPr>
    </w:p>
    <w:p w14:paraId="446EE4C4" w14:textId="77777777" w:rsidR="000D7978" w:rsidRPr="009A2853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9A2853">
        <w:rPr>
          <w:rFonts w:ascii="Bookman Old Style" w:hAnsi="Bookman Old Style" w:cs="Bookman Old Style"/>
        </w:rPr>
        <w:t xml:space="preserve">інформаційних зустрічей із суб’єктами господарювання, які здійснюють </w:t>
      </w:r>
      <w:r w:rsidRPr="009A2853">
        <w:rPr>
          <w:rFonts w:ascii="Bookman Old Style" w:hAnsi="Bookman Old Style" w:cs="Bookman Old Style"/>
        </w:rPr>
        <w:lastRenderedPageBreak/>
        <w:t>діяльність на ринках міста, щодо застосування касової техніки в об’єктах бізнесу –</w:t>
      </w:r>
    </w:p>
    <w:p w14:paraId="6D4B0758" w14:textId="77777777" w:rsidR="000D7978" w:rsidRPr="009A2853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9A2853">
        <w:rPr>
          <w:rFonts w:ascii="Bookman Old Style" w:hAnsi="Bookman Old Style" w:cs="Bookman Old Style"/>
        </w:rPr>
        <w:t>управління розвитку підприємництва виконкому Криворізької міської ради.</w:t>
      </w:r>
    </w:p>
    <w:p w14:paraId="7265BA7E" w14:textId="77777777" w:rsidR="000D7978" w:rsidRPr="000840A2" w:rsidRDefault="000D7978" w:rsidP="000D7978">
      <w:pPr>
        <w:widowControl w:val="0"/>
        <w:suppressAutoHyphens w:val="0"/>
        <w:jc w:val="both"/>
        <w:rPr>
          <w:rFonts w:ascii="Bookman Old Style" w:hAnsi="Bookman Old Style" w:cs="Bookman Old Style"/>
          <w:sz w:val="16"/>
          <w:szCs w:val="16"/>
        </w:rPr>
      </w:pPr>
    </w:p>
    <w:p w14:paraId="43B079F8" w14:textId="77777777" w:rsidR="000D7978" w:rsidRPr="00F779D3" w:rsidRDefault="000D7978" w:rsidP="000D7978">
      <w:pPr>
        <w:widowControl w:val="0"/>
        <w:tabs>
          <w:tab w:val="left" w:pos="567"/>
        </w:tabs>
        <w:suppressAutoHyphens w:val="0"/>
        <w:ind w:firstLine="567"/>
        <w:jc w:val="both"/>
        <w:rPr>
          <w:rFonts w:ascii="Bookman Old Style" w:hAnsi="Bookman Old Style" w:cs="Bookman Old Style"/>
          <w:b/>
        </w:rPr>
      </w:pPr>
      <w:r w:rsidRPr="00F779D3">
        <w:rPr>
          <w:rFonts w:ascii="Bookman Old Style" w:hAnsi="Bookman Old Style" w:cs="Bookman Old Style"/>
          <w:b/>
        </w:rPr>
        <w:t>3.</w:t>
      </w:r>
      <w:r w:rsidRPr="00F779D3">
        <w:rPr>
          <w:rFonts w:ascii="Bookman Old Style" w:hAnsi="Bookman Old Style" w:cs="Bookman Old Style"/>
        </w:rPr>
        <w:t xml:space="preserve"> </w:t>
      </w:r>
      <w:r w:rsidRPr="00F779D3">
        <w:rPr>
          <w:rFonts w:ascii="Bookman Old Style" w:hAnsi="Bookman Old Style" w:cs="Bookman Old Style"/>
          <w:b/>
        </w:rPr>
        <w:t xml:space="preserve">Здійснення: </w:t>
      </w:r>
    </w:p>
    <w:p w14:paraId="64440538" w14:textId="77777777" w:rsidR="000D7978" w:rsidRPr="009A2853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9A2853">
        <w:rPr>
          <w:rFonts w:ascii="Bookman Old Style" w:hAnsi="Bookman Old Style" w:cs="Bookman Old Style"/>
        </w:rPr>
        <w:t>заходів з легалізації соціально-трудових відносин у сфері малого підприємництва міста відповідно до рішення виконкому міської ради від 23.08.2024 №974 «Про заходи зі сприяння легалізації соціально-трудових відносин у сфері малого підприємництва міста»;</w:t>
      </w:r>
    </w:p>
    <w:p w14:paraId="2089254A" w14:textId="77777777" w:rsidR="000D7978" w:rsidRPr="009A2853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9A2853">
        <w:rPr>
          <w:rFonts w:ascii="Bookman Old Style" w:hAnsi="Bookman Old Style" w:cs="Bookman Old Style"/>
        </w:rPr>
        <w:t>обстеження ринків міста стосовно виконання рішення міської ради від 27.04.2011 №327 «Про затвердження Правил торгівлі на ринках м. Кривого Рогу», зі змінами –</w:t>
      </w:r>
    </w:p>
    <w:p w14:paraId="48684998" w14:textId="77777777" w:rsidR="000D7978" w:rsidRPr="009A2853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9A2853">
        <w:rPr>
          <w:rFonts w:ascii="Bookman Old Style" w:hAnsi="Bookman Old Style" w:cs="Bookman Old Style"/>
        </w:rPr>
        <w:t>управління розвитку підприємництва виконкому Криворізької міської ради.</w:t>
      </w:r>
    </w:p>
    <w:p w14:paraId="63DC3185" w14:textId="77777777" w:rsidR="000D7978" w:rsidRPr="000840A2" w:rsidRDefault="000D7978" w:rsidP="000D7978">
      <w:pPr>
        <w:widowControl w:val="0"/>
        <w:suppressAutoHyphens w:val="0"/>
        <w:jc w:val="both"/>
        <w:rPr>
          <w:rFonts w:ascii="Bookman Old Style" w:hAnsi="Bookman Old Style" w:cs="Bookman Old Style"/>
          <w:b/>
          <w:sz w:val="16"/>
          <w:szCs w:val="16"/>
        </w:rPr>
      </w:pPr>
    </w:p>
    <w:p w14:paraId="1164AB56" w14:textId="4A492480" w:rsidR="000D7978" w:rsidRPr="009A2853" w:rsidRDefault="00D70304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  <w:b/>
        </w:rPr>
        <w:t>4</w:t>
      </w:r>
      <w:r w:rsidR="000D7978" w:rsidRPr="009A2853">
        <w:rPr>
          <w:rFonts w:ascii="Bookman Old Style" w:hAnsi="Bookman Old Style" w:cs="Bookman Old Style"/>
          <w:b/>
        </w:rPr>
        <w:t>. Співпраця</w:t>
      </w:r>
      <w:r w:rsidR="000D7978" w:rsidRPr="009A2853">
        <w:rPr>
          <w:rFonts w:ascii="Bookman Old Style" w:hAnsi="Bookman Old Style" w:cs="Bookman Old Style"/>
        </w:rPr>
        <w:t xml:space="preserve"> управління розвитку підприємництва виконкому Криворізької міської ради із суб’єктами господарювання:</w:t>
      </w:r>
    </w:p>
    <w:p w14:paraId="5E0DCAEC" w14:textId="77777777" w:rsidR="000D7978" w:rsidRPr="009A2853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9A2853">
        <w:rPr>
          <w:rFonts w:ascii="Bookman Old Style" w:hAnsi="Bookman Old Style" w:cs="Bookman Old Style"/>
        </w:rPr>
        <w:t>учасниками соціального проєкту «Я–ветеран», муніципальних проєктів «Найкраще – дітям», «Кривий Ріг – місто дитячих розваг»;</w:t>
      </w:r>
    </w:p>
    <w:p w14:paraId="522EA0EA" w14:textId="77777777" w:rsidR="000D7978" w:rsidRPr="009A2853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9A2853">
        <w:rPr>
          <w:rFonts w:ascii="Bookman Old Style" w:hAnsi="Bookman Old Style" w:cs="Bookman Old Style"/>
        </w:rPr>
        <w:t>з питань часткової компенсації відсоткових ставок  за  кредитами,  що надаються на реалізацію проєктів суб’єктів малого й середнього підприємництва;</w:t>
      </w:r>
    </w:p>
    <w:p w14:paraId="61E02166" w14:textId="77777777" w:rsidR="000D7978" w:rsidRPr="009A2853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9A2853">
        <w:rPr>
          <w:rFonts w:ascii="Bookman Old Style" w:hAnsi="Bookman Old Style" w:cs="Bookman Old Style"/>
        </w:rPr>
        <w:t xml:space="preserve">щодо залучення ресурсів на розвиток </w:t>
      </w:r>
      <w:r>
        <w:rPr>
          <w:rFonts w:ascii="Bookman Old Style" w:hAnsi="Bookman Old Style" w:cs="Bookman Old Style"/>
        </w:rPr>
        <w:t xml:space="preserve">Криворізької міської територіальної </w:t>
      </w:r>
      <w:r w:rsidRPr="009A2853">
        <w:rPr>
          <w:rFonts w:ascii="Bookman Old Style" w:hAnsi="Bookman Old Style" w:cs="Bookman Old Style"/>
        </w:rPr>
        <w:t>громади шляхом участі суб’єктів господарювання в урядових, міжнародних грантових програмах –</w:t>
      </w:r>
    </w:p>
    <w:p w14:paraId="6E6E3193" w14:textId="77777777" w:rsidR="000D7978" w:rsidRPr="009A2853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9A2853">
        <w:rPr>
          <w:rFonts w:ascii="Bookman Old Style" w:hAnsi="Bookman Old Style" w:cs="Bookman Old Style"/>
        </w:rPr>
        <w:t>управління розвитку підприємництва виконкому Криворізької міської ради.</w:t>
      </w:r>
    </w:p>
    <w:p w14:paraId="1470C758" w14:textId="77777777" w:rsidR="000D7978" w:rsidRPr="000840A2" w:rsidRDefault="000D7978" w:rsidP="000D7978">
      <w:pPr>
        <w:widowControl w:val="0"/>
        <w:suppressAutoHyphens w:val="0"/>
        <w:jc w:val="both"/>
        <w:rPr>
          <w:rFonts w:ascii="Bookman Old Style" w:hAnsi="Bookman Old Style" w:cs="Bookman Old Style"/>
          <w:b/>
          <w:bCs/>
          <w:sz w:val="16"/>
          <w:szCs w:val="16"/>
          <w:lang w:val="ru-RU"/>
        </w:rPr>
      </w:pPr>
    </w:p>
    <w:p w14:paraId="459C4705" w14:textId="65E287CB" w:rsidR="000D7978" w:rsidRPr="00F779D3" w:rsidRDefault="00D70304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  <w:b/>
          <w:bCs/>
        </w:rPr>
      </w:pPr>
      <w:r>
        <w:rPr>
          <w:rFonts w:ascii="Bookman Old Style" w:hAnsi="Bookman Old Style" w:cs="Bookman Old Style"/>
          <w:b/>
          <w:bCs/>
        </w:rPr>
        <w:t>5</w:t>
      </w:r>
      <w:r w:rsidR="000D7978" w:rsidRPr="00F779D3">
        <w:rPr>
          <w:rFonts w:ascii="Bookman Old Style" w:hAnsi="Bookman Old Style" w:cs="Bookman Old Style"/>
          <w:b/>
          <w:bCs/>
        </w:rPr>
        <w:t>. Робота:</w:t>
      </w:r>
    </w:p>
    <w:p w14:paraId="175D72AB" w14:textId="77777777" w:rsidR="000D7978" w:rsidRPr="00D953FB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D953FB">
        <w:rPr>
          <w:rFonts w:ascii="Bookman Old Style" w:hAnsi="Bookman Old Style" w:cs="Bookman Old Style"/>
        </w:rPr>
        <w:t>е-сервісу Контакт-центр виконкому Криворізької міської ради, тел.: 1520, (056) 499 15 20, з 08.00 до 20.00 щодня;</w:t>
      </w:r>
    </w:p>
    <w:p w14:paraId="7704DA84" w14:textId="77777777" w:rsidR="000D7978" w:rsidRPr="00D953FB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D953FB">
        <w:rPr>
          <w:rFonts w:ascii="Bookman Old Style" w:hAnsi="Bookman Old Style" w:cs="Bookman Old Style"/>
        </w:rPr>
        <w:t>вебсайта spilkuisia.kr.gov.ua цілодобово –</w:t>
      </w:r>
    </w:p>
    <w:p w14:paraId="103FF656" w14:textId="77777777" w:rsidR="000D7978" w:rsidRPr="00D953FB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D953FB">
        <w:rPr>
          <w:rFonts w:ascii="Bookman Old Style" w:hAnsi="Bookman Old Style" w:cs="Bookman Old Style"/>
        </w:rPr>
        <w:t>управління електронної комунікації з громадою «Контакт-центр 1520» виконкому Криворізької міської ради;</w:t>
      </w:r>
    </w:p>
    <w:p w14:paraId="00DA08CE" w14:textId="77777777" w:rsidR="000D7978" w:rsidRPr="000840A2" w:rsidRDefault="000D7978" w:rsidP="000D7978">
      <w:pPr>
        <w:widowControl w:val="0"/>
        <w:suppressAutoHyphens w:val="0"/>
        <w:jc w:val="both"/>
        <w:rPr>
          <w:rFonts w:ascii="Bookman Old Style" w:hAnsi="Bookman Old Style" w:cs="Bookman Old Style"/>
          <w:color w:val="FF0000"/>
          <w:sz w:val="10"/>
          <w:szCs w:val="10"/>
        </w:rPr>
      </w:pPr>
    </w:p>
    <w:p w14:paraId="479065DB" w14:textId="77777777" w:rsidR="000D7978" w:rsidRPr="000270C4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</w:rPr>
      </w:pPr>
      <w:r w:rsidRPr="000270C4">
        <w:rPr>
          <w:rFonts w:ascii="Bookman Old Style" w:hAnsi="Bookman Old Style" w:cs="Bookman Old Style"/>
        </w:rPr>
        <w:t xml:space="preserve">«Телефону довіри» 92 03 84 з 09.00 до 16.00 – </w:t>
      </w:r>
    </w:p>
    <w:p w14:paraId="09A0640C" w14:textId="77777777" w:rsidR="000D7978" w:rsidRPr="00354623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  <w:color w:val="FF0000"/>
        </w:rPr>
      </w:pPr>
      <w:r w:rsidRPr="000270C4">
        <w:rPr>
          <w:rFonts w:ascii="Bookman Old Style" w:hAnsi="Bookman Old Style" w:cs="Bookman Old Style"/>
        </w:rPr>
        <w:t>служба у справах дітей виконкому Криворізької міської ради.</w:t>
      </w:r>
    </w:p>
    <w:p w14:paraId="692AC4FF" w14:textId="77777777" w:rsidR="000D7978" w:rsidRPr="00354623" w:rsidRDefault="000D7978" w:rsidP="000D7978">
      <w:pPr>
        <w:widowControl w:val="0"/>
        <w:suppressAutoHyphens w:val="0"/>
        <w:ind w:firstLine="567"/>
        <w:jc w:val="both"/>
        <w:rPr>
          <w:rFonts w:ascii="Bookman Old Style" w:hAnsi="Bookman Old Style" w:cs="Bookman Old Style"/>
          <w:color w:val="FF0000"/>
          <w:spacing w:val="-6"/>
          <w:sz w:val="20"/>
          <w:szCs w:val="20"/>
        </w:rPr>
      </w:pPr>
    </w:p>
    <w:p w14:paraId="28D46406" w14:textId="77777777" w:rsidR="000D7978" w:rsidRPr="000840A2" w:rsidRDefault="000D7978" w:rsidP="000D7978">
      <w:pPr>
        <w:widowControl w:val="0"/>
        <w:suppressAutoHyphens w:val="0"/>
        <w:jc w:val="both"/>
        <w:rPr>
          <w:rFonts w:ascii="Bookman Old Style" w:hAnsi="Bookman Old Style" w:cs="Bookman Old Style"/>
          <w:spacing w:val="-6"/>
          <w:sz w:val="20"/>
          <w:szCs w:val="20"/>
        </w:rPr>
      </w:pPr>
    </w:p>
    <w:p w14:paraId="770DF78B" w14:textId="77777777" w:rsidR="000D7978" w:rsidRPr="004247A2" w:rsidRDefault="000D7978" w:rsidP="000D7978">
      <w:pPr>
        <w:widowControl w:val="0"/>
        <w:outlineLvl w:val="0"/>
        <w:rPr>
          <w:rFonts w:ascii="Bookman Old Style" w:hAnsi="Bookman Old Style"/>
          <w:b/>
          <w:i/>
          <w:iCs/>
        </w:rPr>
      </w:pPr>
      <w:r w:rsidRPr="004247A2">
        <w:rPr>
          <w:rFonts w:ascii="Bookman Old Style" w:hAnsi="Bookman Old Style"/>
          <w:b/>
          <w:i/>
        </w:rPr>
        <w:t>Начальник управління</w:t>
      </w:r>
    </w:p>
    <w:p w14:paraId="6DDE86A1" w14:textId="77777777" w:rsidR="000D7978" w:rsidRPr="004247A2" w:rsidRDefault="000D7978" w:rsidP="000D7978">
      <w:pPr>
        <w:widowControl w:val="0"/>
        <w:outlineLvl w:val="0"/>
        <w:rPr>
          <w:rFonts w:ascii="Bookman Old Style" w:hAnsi="Bookman Old Style"/>
          <w:b/>
          <w:i/>
          <w:iCs/>
        </w:rPr>
      </w:pPr>
      <w:r w:rsidRPr="004247A2">
        <w:rPr>
          <w:rFonts w:ascii="Bookman Old Style" w:hAnsi="Bookman Old Style"/>
          <w:b/>
          <w:i/>
        </w:rPr>
        <w:t xml:space="preserve">організаційно-протокольної роботи </w:t>
      </w:r>
    </w:p>
    <w:p w14:paraId="0CDFC780" w14:textId="60C4BBB3" w:rsidR="000D7978" w:rsidRPr="004247A2" w:rsidRDefault="000D7978" w:rsidP="000D7978">
      <w:pPr>
        <w:widowControl w:val="0"/>
        <w:tabs>
          <w:tab w:val="left" w:pos="7088"/>
        </w:tabs>
        <w:outlineLvl w:val="0"/>
        <w:rPr>
          <w:rFonts w:ascii="Bookman Old Style" w:hAnsi="Bookman Old Style"/>
          <w:b/>
          <w:i/>
        </w:rPr>
      </w:pPr>
      <w:r w:rsidRPr="004247A2">
        <w:rPr>
          <w:rFonts w:ascii="Bookman Old Style" w:hAnsi="Bookman Old Style"/>
          <w:b/>
          <w:i/>
        </w:rPr>
        <w:t>виконкому</w:t>
      </w:r>
      <w:r w:rsidR="009D6273">
        <w:rPr>
          <w:rFonts w:ascii="Bookman Old Style" w:hAnsi="Bookman Old Style"/>
          <w:b/>
          <w:i/>
        </w:rPr>
        <w:t xml:space="preserve"> Криворізької</w:t>
      </w:r>
      <w:r w:rsidRPr="004247A2">
        <w:rPr>
          <w:rFonts w:ascii="Bookman Old Style" w:hAnsi="Bookman Old Style"/>
          <w:b/>
          <w:i/>
        </w:rPr>
        <w:t xml:space="preserve"> міської ради                         Олена ЗАТОЛОКІНА</w:t>
      </w:r>
    </w:p>
    <w:p w14:paraId="7FF53A76" w14:textId="77777777" w:rsidR="000D7978" w:rsidRPr="004247A2" w:rsidRDefault="000D7978" w:rsidP="000D7978">
      <w:pPr>
        <w:widowControl w:val="0"/>
        <w:tabs>
          <w:tab w:val="left" w:pos="7088"/>
        </w:tabs>
        <w:outlineLvl w:val="0"/>
        <w:rPr>
          <w:rFonts w:ascii="Bookman Old Style" w:hAnsi="Bookman Old Style"/>
          <w:b/>
          <w:i/>
        </w:rPr>
      </w:pPr>
    </w:p>
    <w:p w14:paraId="7DD0AD36" w14:textId="77777777" w:rsidR="000D7978" w:rsidRPr="004247A2" w:rsidRDefault="000D7978" w:rsidP="000D7978">
      <w:pPr>
        <w:widowControl w:val="0"/>
        <w:jc w:val="both"/>
        <w:rPr>
          <w:rFonts w:ascii="Bookman Old Style" w:hAnsi="Bookman Old Style"/>
          <w:b/>
          <w:i/>
          <w:sz w:val="22"/>
          <w:szCs w:val="22"/>
        </w:rPr>
      </w:pPr>
    </w:p>
    <w:p w14:paraId="4991E3A2" w14:textId="77777777" w:rsidR="000D7978" w:rsidRPr="00BC7490" w:rsidRDefault="000D7978" w:rsidP="000D7978">
      <w:pPr>
        <w:widowControl w:val="0"/>
        <w:jc w:val="both"/>
        <w:rPr>
          <w:rFonts w:ascii="Bookman Old Style" w:hAnsi="Bookman Old Style"/>
          <w:b/>
          <w:i/>
          <w:spacing w:val="-6"/>
        </w:rPr>
      </w:pPr>
      <w:r w:rsidRPr="00BC7490">
        <w:rPr>
          <w:rFonts w:ascii="Bookman Old Style" w:hAnsi="Bookman Old Style"/>
          <w:b/>
          <w:i/>
          <w:spacing w:val="-6"/>
        </w:rPr>
        <w:t>ПОГОДЖЕНО</w:t>
      </w:r>
    </w:p>
    <w:p w14:paraId="7CD690CB" w14:textId="77777777" w:rsidR="000D7978" w:rsidRDefault="000D7978" w:rsidP="000D7978">
      <w:pPr>
        <w:widowControl w:val="0"/>
        <w:tabs>
          <w:tab w:val="left" w:pos="0"/>
        </w:tabs>
        <w:jc w:val="both"/>
        <w:rPr>
          <w:rFonts w:ascii="Bookman Old Style" w:hAnsi="Bookman Old Style"/>
          <w:b/>
          <w:i/>
          <w:iCs/>
          <w:spacing w:val="-6"/>
          <w:sz w:val="28"/>
          <w:szCs w:val="28"/>
        </w:rPr>
      </w:pPr>
      <w:r>
        <w:rPr>
          <w:rFonts w:ascii="Bookman Old Style" w:hAnsi="Bookman Old Style"/>
          <w:b/>
          <w:i/>
          <w:spacing w:val="-6"/>
        </w:rPr>
        <w:t>В. о. к</w:t>
      </w:r>
      <w:r w:rsidRPr="00BC7490">
        <w:rPr>
          <w:rFonts w:ascii="Bookman Old Style" w:hAnsi="Bookman Old Style"/>
          <w:b/>
          <w:i/>
          <w:spacing w:val="-6"/>
        </w:rPr>
        <w:t>еруюч</w:t>
      </w:r>
      <w:r>
        <w:rPr>
          <w:rFonts w:ascii="Bookman Old Style" w:hAnsi="Bookman Old Style"/>
          <w:b/>
          <w:i/>
          <w:spacing w:val="-6"/>
        </w:rPr>
        <w:t>ої</w:t>
      </w:r>
      <w:r w:rsidRPr="00BC7490">
        <w:rPr>
          <w:rFonts w:ascii="Bookman Old Style" w:hAnsi="Bookman Old Style"/>
          <w:b/>
          <w:i/>
          <w:spacing w:val="-6"/>
        </w:rPr>
        <w:t xml:space="preserve"> справами</w:t>
      </w:r>
      <w:r>
        <w:rPr>
          <w:rFonts w:ascii="Bookman Old Style" w:hAnsi="Bookman Old Style"/>
          <w:b/>
          <w:i/>
          <w:spacing w:val="-6"/>
        </w:rPr>
        <w:t xml:space="preserve"> виконкому</w:t>
      </w:r>
      <w:r w:rsidRPr="00BC7490">
        <w:rPr>
          <w:rFonts w:ascii="Bookman Old Style" w:hAnsi="Bookman Old Style"/>
          <w:b/>
          <w:i/>
          <w:spacing w:val="-6"/>
        </w:rPr>
        <w:t xml:space="preserve"> </w:t>
      </w:r>
      <w:r w:rsidRPr="00D23473">
        <w:rPr>
          <w:rFonts w:ascii="Bookman Old Style" w:hAnsi="Bookman Old Style"/>
          <w:b/>
          <w:i/>
          <w:iCs/>
          <w:spacing w:val="-6"/>
          <w:sz w:val="28"/>
          <w:szCs w:val="28"/>
        </w:rPr>
        <w:t>–</w:t>
      </w:r>
      <w:r>
        <w:rPr>
          <w:rFonts w:ascii="Bookman Old Style" w:hAnsi="Bookman Old Style"/>
          <w:b/>
          <w:i/>
          <w:iCs/>
          <w:spacing w:val="-6"/>
          <w:sz w:val="28"/>
          <w:szCs w:val="28"/>
        </w:rPr>
        <w:t xml:space="preserve"> </w:t>
      </w:r>
    </w:p>
    <w:p w14:paraId="4E7DBEDF" w14:textId="77777777" w:rsidR="000D7978" w:rsidRPr="00BC7490" w:rsidRDefault="000D7978" w:rsidP="000D7978">
      <w:pPr>
        <w:widowControl w:val="0"/>
        <w:tabs>
          <w:tab w:val="left" w:pos="0"/>
        </w:tabs>
        <w:jc w:val="both"/>
        <w:rPr>
          <w:rFonts w:ascii="Bookman Old Style" w:hAnsi="Bookman Old Style"/>
          <w:b/>
          <w:i/>
          <w:spacing w:val="-6"/>
        </w:rPr>
      </w:pPr>
      <w:r>
        <w:rPr>
          <w:rFonts w:ascii="Bookman Old Style" w:hAnsi="Bookman Old Style"/>
          <w:b/>
          <w:i/>
          <w:spacing w:val="-6"/>
        </w:rPr>
        <w:t>заступник міського голови</w:t>
      </w:r>
      <w:r w:rsidRPr="00BC7490">
        <w:rPr>
          <w:rFonts w:ascii="Bookman Old Style" w:hAnsi="Bookman Old Style"/>
          <w:b/>
          <w:i/>
          <w:spacing w:val="-6"/>
        </w:rPr>
        <w:t xml:space="preserve"> </w:t>
      </w:r>
    </w:p>
    <w:p w14:paraId="4910460E" w14:textId="77777777" w:rsidR="000D7978" w:rsidRPr="00E05A0A" w:rsidRDefault="000D7978" w:rsidP="000D7978">
      <w:pPr>
        <w:widowControl w:val="0"/>
        <w:tabs>
          <w:tab w:val="left" w:pos="0"/>
        </w:tabs>
        <w:jc w:val="both"/>
        <w:rPr>
          <w:rFonts w:ascii="Bookman Old Style" w:hAnsi="Bookman Old Style"/>
          <w:i/>
          <w:spacing w:val="-6"/>
          <w:sz w:val="16"/>
          <w:szCs w:val="16"/>
          <w:u w:val="single"/>
        </w:rPr>
      </w:pPr>
    </w:p>
    <w:p w14:paraId="105C6726" w14:textId="77777777" w:rsidR="000D7978" w:rsidRPr="00BC7490" w:rsidRDefault="000D7978" w:rsidP="000D7978">
      <w:pPr>
        <w:widowControl w:val="0"/>
        <w:tabs>
          <w:tab w:val="left" w:pos="0"/>
        </w:tabs>
        <w:jc w:val="both"/>
        <w:rPr>
          <w:rFonts w:ascii="Bookman Old Style" w:hAnsi="Bookman Old Style"/>
          <w:b/>
          <w:i/>
          <w:spacing w:val="-6"/>
        </w:rPr>
      </w:pPr>
      <w:r w:rsidRPr="00BC7490">
        <w:rPr>
          <w:rFonts w:ascii="Bookman Old Style" w:hAnsi="Bookman Old Style"/>
          <w:i/>
          <w:spacing w:val="-6"/>
          <w:u w:val="single"/>
        </w:rPr>
        <w:tab/>
      </w:r>
      <w:r w:rsidRPr="00BC7490">
        <w:rPr>
          <w:rFonts w:ascii="Bookman Old Style" w:hAnsi="Bookman Old Style"/>
          <w:i/>
          <w:spacing w:val="-6"/>
          <w:u w:val="single"/>
        </w:rPr>
        <w:tab/>
      </w:r>
      <w:r w:rsidRPr="00BC7490">
        <w:rPr>
          <w:rFonts w:ascii="Bookman Old Style" w:hAnsi="Bookman Old Style"/>
          <w:i/>
          <w:spacing w:val="-6"/>
          <w:u w:val="single"/>
        </w:rPr>
        <w:tab/>
      </w:r>
      <w:r w:rsidRPr="00BC7490">
        <w:rPr>
          <w:rFonts w:ascii="Bookman Old Style" w:hAnsi="Bookman Old Style"/>
          <w:i/>
          <w:spacing w:val="-6"/>
        </w:rPr>
        <w:t xml:space="preserve"> </w:t>
      </w:r>
      <w:r>
        <w:rPr>
          <w:rFonts w:ascii="Bookman Old Style" w:hAnsi="Bookman Old Style"/>
          <w:b/>
          <w:i/>
          <w:spacing w:val="-6"/>
        </w:rPr>
        <w:t>Надія</w:t>
      </w:r>
      <w:r w:rsidRPr="00BC7490">
        <w:rPr>
          <w:rFonts w:ascii="Bookman Old Style" w:hAnsi="Bookman Old Style"/>
          <w:b/>
          <w:i/>
          <w:spacing w:val="-6"/>
        </w:rPr>
        <w:t xml:space="preserve"> </w:t>
      </w:r>
      <w:r>
        <w:rPr>
          <w:rFonts w:ascii="Bookman Old Style" w:hAnsi="Bookman Old Style"/>
          <w:b/>
          <w:i/>
          <w:spacing w:val="-6"/>
        </w:rPr>
        <w:t>ПОДОПЛЄЛОВА</w:t>
      </w:r>
    </w:p>
    <w:p w14:paraId="43EDCB09" w14:textId="77777777" w:rsidR="000D7978" w:rsidRPr="00BC7490" w:rsidRDefault="000D7978" w:rsidP="000D7978">
      <w:pPr>
        <w:tabs>
          <w:tab w:val="left" w:pos="0"/>
        </w:tabs>
        <w:rPr>
          <w:rFonts w:ascii="Bookman Old Style" w:hAnsi="Bookman Old Style"/>
          <w:b/>
          <w:i/>
          <w:spacing w:val="-6"/>
          <w:sz w:val="6"/>
          <w:szCs w:val="6"/>
        </w:rPr>
      </w:pPr>
    </w:p>
    <w:p w14:paraId="1492F4E2" w14:textId="77777777" w:rsidR="000D7978" w:rsidRPr="00BC7490" w:rsidRDefault="000D7978" w:rsidP="000D7978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-6"/>
        </w:rPr>
      </w:pPr>
      <w:r w:rsidRPr="00BC7490">
        <w:rPr>
          <w:rFonts w:ascii="Bookman Old Style" w:hAnsi="Bookman Old Style" w:cs="Arial"/>
          <w:b/>
          <w:i/>
          <w:spacing w:val="-6"/>
        </w:rPr>
        <w:t>«</w:t>
      </w:r>
      <w:r>
        <w:rPr>
          <w:rFonts w:ascii="Bookman Old Style" w:hAnsi="Bookman Old Style" w:cs="Arial"/>
          <w:b/>
          <w:i/>
          <w:spacing w:val="-6"/>
        </w:rPr>
        <w:t>___</w:t>
      </w:r>
      <w:r w:rsidRPr="00BC7490">
        <w:rPr>
          <w:rFonts w:ascii="Bookman Old Style" w:hAnsi="Bookman Old Style" w:cs="Arial"/>
          <w:b/>
          <w:i/>
          <w:spacing w:val="-4"/>
        </w:rPr>
        <w:t xml:space="preserve">»  </w:t>
      </w:r>
      <w:r>
        <w:rPr>
          <w:rFonts w:ascii="Bookman Old Style" w:hAnsi="Bookman Old Style" w:cs="Arial"/>
          <w:b/>
          <w:i/>
          <w:spacing w:val="-4"/>
        </w:rPr>
        <w:t>серп</w:t>
      </w:r>
      <w:r w:rsidRPr="00BC7490">
        <w:rPr>
          <w:rFonts w:ascii="Bookman Old Style" w:hAnsi="Bookman Old Style" w:cs="Arial"/>
          <w:b/>
          <w:i/>
          <w:spacing w:val="-4"/>
        </w:rPr>
        <w:t xml:space="preserve">ня  </w:t>
      </w:r>
      <w:r w:rsidRPr="00BC7490">
        <w:rPr>
          <w:rFonts w:ascii="Bookman Old Style" w:hAnsi="Bookman Old Style"/>
          <w:b/>
          <w:i/>
          <w:spacing w:val="-6"/>
        </w:rPr>
        <w:t>2025 року</w:t>
      </w:r>
    </w:p>
    <w:p w14:paraId="19049ED1" w14:textId="53EFEAE2" w:rsidR="000D7978" w:rsidRDefault="000D7978" w:rsidP="000D7978">
      <w:pPr>
        <w:tabs>
          <w:tab w:val="left" w:pos="0"/>
        </w:tabs>
        <w:rPr>
          <w:rFonts w:ascii="Bookman Old Style" w:hAnsi="Bookman Old Style"/>
          <w:i/>
        </w:rPr>
      </w:pPr>
    </w:p>
    <w:p w14:paraId="22C87F04" w14:textId="77777777" w:rsidR="00EB292D" w:rsidRPr="000840A2" w:rsidRDefault="00EB292D" w:rsidP="000D7978">
      <w:pPr>
        <w:tabs>
          <w:tab w:val="left" w:pos="0"/>
        </w:tabs>
        <w:rPr>
          <w:rFonts w:ascii="Bookman Old Style" w:hAnsi="Bookman Old Style"/>
          <w:i/>
        </w:rPr>
      </w:pPr>
    </w:p>
    <w:p w14:paraId="614D6DA6" w14:textId="77777777" w:rsidR="000D7978" w:rsidRPr="004247A2" w:rsidRDefault="000D7978" w:rsidP="000D7978">
      <w:pPr>
        <w:tabs>
          <w:tab w:val="left" w:pos="0"/>
        </w:tabs>
        <w:rPr>
          <w:rFonts w:ascii="Bookman Old Style" w:hAnsi="Bookman Old Style"/>
          <w:i/>
          <w:sz w:val="19"/>
          <w:szCs w:val="19"/>
        </w:rPr>
      </w:pPr>
      <w:r w:rsidRPr="004247A2">
        <w:rPr>
          <w:rFonts w:ascii="Bookman Old Style" w:hAnsi="Bookman Old Style"/>
          <w:i/>
          <w:sz w:val="19"/>
          <w:szCs w:val="19"/>
        </w:rPr>
        <w:t>Крижановська Наталія</w:t>
      </w:r>
    </w:p>
    <w:p w14:paraId="31B5FF6E" w14:textId="549338D7" w:rsidR="00C95948" w:rsidRPr="000840A2" w:rsidRDefault="000D7978" w:rsidP="000840A2">
      <w:pPr>
        <w:tabs>
          <w:tab w:val="left" w:pos="0"/>
        </w:tabs>
        <w:rPr>
          <w:rFonts w:ascii="Bookman Old Style" w:hAnsi="Bookman Old Style"/>
          <w:b/>
          <w:i/>
        </w:rPr>
      </w:pPr>
      <w:r w:rsidRPr="004247A2">
        <w:rPr>
          <w:rFonts w:ascii="Bookman Old Style" w:hAnsi="Bookman Old Style"/>
          <w:i/>
          <w:sz w:val="19"/>
          <w:szCs w:val="19"/>
        </w:rPr>
        <w:t>95 77</w:t>
      </w:r>
      <w:r w:rsidRPr="004247A2">
        <w:rPr>
          <w:rFonts w:ascii="Bookman Old Style" w:hAnsi="Bookman Old Style"/>
          <w:i/>
          <w:sz w:val="19"/>
          <w:szCs w:val="19"/>
        </w:rPr>
        <w:tab/>
      </w:r>
    </w:p>
    <w:sectPr w:rsidR="00C95948" w:rsidRPr="000840A2" w:rsidSect="005125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65" w:right="567" w:bottom="993" w:left="1701" w:header="454" w:footer="454" w:gutter="0"/>
      <w:pgNumType w:start="17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15F79" w14:textId="77777777" w:rsidR="008D3996" w:rsidRDefault="008D3996" w:rsidP="000D7978">
      <w:r>
        <w:separator/>
      </w:r>
    </w:p>
  </w:endnote>
  <w:endnote w:type="continuationSeparator" w:id="0">
    <w:p w14:paraId="61905E8C" w14:textId="77777777" w:rsidR="008D3996" w:rsidRDefault="008D3996" w:rsidP="000D7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9DDC8" w14:textId="77777777" w:rsidR="002E4CA0" w:rsidRDefault="002E4C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B0704" w14:textId="77777777" w:rsidR="002E4CA0" w:rsidRDefault="002E4CA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94B8C" w14:textId="77777777" w:rsidR="002E4CA0" w:rsidRDefault="002E4C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F6860" w14:textId="77777777" w:rsidR="008D3996" w:rsidRDefault="008D3996" w:rsidP="000D7978">
      <w:r>
        <w:separator/>
      </w:r>
    </w:p>
  </w:footnote>
  <w:footnote w:type="continuationSeparator" w:id="0">
    <w:p w14:paraId="7F583B00" w14:textId="77777777" w:rsidR="008D3996" w:rsidRDefault="008D3996" w:rsidP="000D7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0827" w14:textId="77777777" w:rsidR="002E4CA0" w:rsidRDefault="002E4C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994236"/>
      <w:docPartObj>
        <w:docPartGallery w:val="Page Numbers (Top of Page)"/>
        <w:docPartUnique/>
      </w:docPartObj>
    </w:sdtPr>
    <w:sdtEndPr/>
    <w:sdtContent>
      <w:p w14:paraId="7C8DF9FA" w14:textId="097F5364" w:rsidR="002E4CA0" w:rsidRDefault="002E4CA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E4CA0">
          <w:rPr>
            <w:noProof/>
            <w:lang w:val="ru-RU"/>
          </w:rPr>
          <w:t>17</w:t>
        </w:r>
        <w:r>
          <w:fldChar w:fldCharType="end"/>
        </w:r>
      </w:p>
    </w:sdtContent>
  </w:sdt>
  <w:p w14:paraId="289F6FA2" w14:textId="506E9D18" w:rsidR="000D7978" w:rsidRPr="002E4CA0" w:rsidRDefault="000D7978" w:rsidP="002E4CA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25476" w14:textId="77777777" w:rsidR="001B1954" w:rsidRPr="0005151C" w:rsidRDefault="00FE23A8">
    <w:pPr>
      <w:pStyle w:val="a3"/>
      <w:jc w:val="center"/>
      <w:rPr>
        <w:rFonts w:ascii="Calibri" w:hAnsi="Calibri" w:cs="Calibri"/>
        <w:sz w:val="22"/>
        <w:szCs w:val="22"/>
      </w:rPr>
    </w:pPr>
    <w:r>
      <w:rPr>
        <w:noProof/>
        <w:lang w:val="ru-RU"/>
      </w:rPr>
      <w:t>19</w:t>
    </w:r>
  </w:p>
  <w:p w14:paraId="756F32C4" w14:textId="77777777" w:rsidR="00691445" w:rsidRDefault="008D3996" w:rsidP="0069144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550"/>
    <w:rsid w:val="000840A2"/>
    <w:rsid w:val="000D7978"/>
    <w:rsid w:val="00147550"/>
    <w:rsid w:val="001A06C7"/>
    <w:rsid w:val="002E4CA0"/>
    <w:rsid w:val="002E5CCC"/>
    <w:rsid w:val="00340D2D"/>
    <w:rsid w:val="005D7D38"/>
    <w:rsid w:val="00800FE8"/>
    <w:rsid w:val="008D3996"/>
    <w:rsid w:val="009D6273"/>
    <w:rsid w:val="00A57238"/>
    <w:rsid w:val="00C95948"/>
    <w:rsid w:val="00CA1AC8"/>
    <w:rsid w:val="00D70304"/>
    <w:rsid w:val="00DD58D7"/>
    <w:rsid w:val="00EB292D"/>
    <w:rsid w:val="00FA02A4"/>
    <w:rsid w:val="00FE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D4312"/>
  <w15:chartTrackingRefBased/>
  <w15:docId w15:val="{EFCD74D4-F41D-4201-8F8E-48F735F7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9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7978"/>
  </w:style>
  <w:style w:type="character" w:customStyle="1" w:styleId="a4">
    <w:name w:val="Верхній колонтитул Знак"/>
    <w:basedOn w:val="a0"/>
    <w:link w:val="a3"/>
    <w:uiPriority w:val="99"/>
    <w:rsid w:val="000D797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0D7978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0D797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2907</Words>
  <Characters>1658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org310_6</dc:creator>
  <cp:keywords/>
  <dc:description/>
  <cp:lastModifiedBy>org310_6</cp:lastModifiedBy>
  <cp:revision>8</cp:revision>
  <cp:lastPrinted>2025-08-27T13:08:00Z</cp:lastPrinted>
  <dcterms:created xsi:type="dcterms:W3CDTF">2025-08-26T11:28:00Z</dcterms:created>
  <dcterms:modified xsi:type="dcterms:W3CDTF">2025-08-27T13:20:00Z</dcterms:modified>
</cp:coreProperties>
</file>